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1"/>
        </w:trPr>
        <w:tc>
          <w:tcPr>
            <w:shd w:fill="0468b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color w:val="ffffff"/>
                <w:shd w:fill="auto" w:val="clear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Mục Kiểm 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468b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color w:val="ffffff"/>
                <w:shd w:fill="auto" w:val="clear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Cân Nhắc/Ghi Chú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numPr>
                <w:ilvl w:val="0"/>
                <w:numId w:val="8"/>
              </w:numPr>
              <w:ind w:left="720" w:hanging="36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Nguồn Điện Có Sẵn Không và Có Phù Hợp Không?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Có nguồn điện ổn định nào gần đó không?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numPr>
                <w:ilvl w:val="0"/>
                <w:numId w:val="9"/>
              </w:numPr>
              <w:ind w:left="720" w:hanging="36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Tín Hiệu Mạng Có Đủ Mạnh?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Tín hiệu WiFi hoặc mạng thiết bị di động tại địa điểm có đủ mạnh không?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numPr>
                <w:ilvl w:val="0"/>
                <w:numId w:val="6"/>
              </w:numPr>
              <w:ind w:left="720" w:hanging="36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Địa Điểm Có Dễ Tiếp Cận?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Địa điểm có dễ tiếp cận để lắp đặt và bảo trì trong tương lai không?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numPr>
                <w:ilvl w:val="0"/>
                <w:numId w:val="5"/>
              </w:numPr>
              <w:ind w:left="720" w:hanging="36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Địa Điểm Có An Ninh Không?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Địa điểm này có tương đối an toàn khỏi hoạt động phá hoại hoặc trộm cắp không?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numPr>
                <w:ilvl w:val="0"/>
                <w:numId w:val="4"/>
              </w:numPr>
              <w:ind w:left="720" w:hanging="36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Địa Điểm Triển Khai Có An Toàn?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Việc triển khai có an toàn cho cộng đồng và tuân thủ các quy định về an toàn không?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12"/>
              </w:numPr>
              <w:ind w:left="720" w:hanging="36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Đã Được Cho Phép (nếu cần) Chưa?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Đã nhận được cấp phép cần thiết cho việc triển khai tại công trình công cộng hoặc tư nhân chưa?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3"/>
              </w:numPr>
              <w:ind w:left="720" w:hanging="36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Có Đạt Khoảng Cách Phù Hợp từ Nguồn Gây Ô Nhiễm?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Khoảng cách tới các nguồn gây ô nhiễm đã phù hợp với mục tiêu giám sát của bạn chưa (chất lượng không khí nói chung so với khi đo nguồn cụ thể)?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ind w:left="720" w:hanging="36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Độ Phơi Gió và Dòng Khí Ổn Chưa?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Địa điểm này có dòng khí tự nhiên ổn, giúp ngăn ngừa khí tù đọng không?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ind w:left="720" w:hanging="36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Có Cách Xa Cây Xanh và Thực Vật Không?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Địa điểm có cách xa cây xanh và thảm thực vật mật độ dày để tối thiểu hóa nhiễu loạn không?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numPr>
                <w:ilvl w:val="0"/>
                <w:numId w:val="11"/>
              </w:numPr>
              <w:ind w:left="720" w:hanging="36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Có Cách Xa Các Bề Mặt Phản Chiếu?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Địa điểm có cách xa các bề mặt phản chiếu có khả năng tỏa nhiệt và gây ảnh hưởng tới số đo nhiệt độ không?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7"/>
              </w:numPr>
              <w:ind w:left="720" w:hanging="36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Địa Điểm Đã Được Kiểm Tra và Xác Nhận Chưa?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Bạn đã kiểm tra nguồn điện và tín hiệu kết nối tại địa điểm trước khi lắp đặt lâu dài chưa?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10"/>
              </w:numPr>
              <w:ind w:left="720" w:hanging="36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Lý Do Lựa Chọn Địa Điểm Đã Được Ghi Chép Lại Chưa?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Bạn đã ghi chép lại lý do lựa chọn địa điểm này chưa, trong đó bao gồm các đánh giá về yếu tố thực tiễn và môi trường?</w:t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roxima Nova Semibold">
    <w:embedRegular w:fontKey="{00000000-0000-0000-0000-000000000000}" r:id="rId5" w:subsetted="0"/>
    <w:embedBold w:fontKey="{00000000-0000-0000-0000-000000000000}" r:id="rId6" w:subsetted="0"/>
    <w:embedBoldItalic w:fontKey="{00000000-0000-0000-0000-000000000000}" r:id="rId7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jc w:val="both"/>
      <w:rPr>
        <w:rFonts w:ascii="Proxima Nova Semibold" w:cs="Proxima Nova Semibold" w:eastAsia="Proxima Nova Semibold" w:hAnsi="Proxima Nova Semibold"/>
        <w:color w:val="0468b1"/>
        <w:sz w:val="24"/>
        <w:szCs w:val="24"/>
      </w:rPr>
    </w:pPr>
    <w:r w:rsidDel="00000000" w:rsidR="00000000" w:rsidRPr="00000000">
      <w:rPr>
        <w:rFonts w:ascii="Proxima Nova Semibold" w:cs="Proxima Nova Semibold" w:eastAsia="Proxima Nova Semibold" w:hAnsi="Proxima Nova Semibold"/>
        <w:color w:val="0468b1"/>
        <w:sz w:val="24"/>
        <w:szCs w:val="24"/>
        <w:rtl w:val="0"/>
      </w:rPr>
      <w:t xml:space="preserve">Bộ Công Cụ Giám Sát Chất Lượng Không Khí Tiểu Vùng Giá Thành Thấp</w:t>
    </w:r>
  </w:p>
  <w:p w:rsidR="00000000" w:rsidDel="00000000" w:rsidP="00000000" w:rsidRDefault="00000000" w:rsidRPr="00000000" w14:paraId="0000001E">
    <w:pPr>
      <w:jc w:val="both"/>
      <w:rPr>
        <w:rFonts w:ascii="Proxima Nova Semibold" w:cs="Proxima Nova Semibold" w:eastAsia="Proxima Nova Semibold" w:hAnsi="Proxima Nova Semibold"/>
        <w:color w:val="0468b1"/>
        <w:sz w:val="2"/>
        <w:szCs w:val="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spacing w:line="240" w:lineRule="auto"/>
      <w:jc w:val="both"/>
      <w:rPr>
        <w:b w:val="1"/>
        <w:color w:val="0468b1"/>
        <w:sz w:val="36"/>
        <w:szCs w:val="36"/>
      </w:rPr>
    </w:pPr>
    <w:r w:rsidDel="00000000" w:rsidR="00000000" w:rsidRPr="00000000">
      <w:rPr>
        <w:b w:val="1"/>
        <w:color w:val="0468b1"/>
        <w:sz w:val="36"/>
        <w:szCs w:val="36"/>
        <w:rtl w:val="0"/>
      </w:rPr>
      <w:t xml:space="preserve">P4: Lập Kế Hoạch Lựa Chọn Địa Điểm &amp; Máy Đo</w:t>
    </w:r>
  </w:p>
  <w:p w:rsidR="00000000" w:rsidDel="00000000" w:rsidP="00000000" w:rsidRDefault="00000000" w:rsidRPr="00000000" w14:paraId="00000020">
    <w:pPr>
      <w:jc w:val="both"/>
      <w:rPr>
        <w:rFonts w:ascii="Proxima Nova Semibold" w:cs="Proxima Nova Semibold" w:eastAsia="Proxima Nova Semibold" w:hAnsi="Proxima Nova Semibold"/>
        <w:color w:val="0468b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sz w:val="22"/>
        <w:szCs w:val="22"/>
        <w:highlight w:val="white"/>
        <w:lang w:val="en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color w:val="66666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color w:val="66666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color w:val="66666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roximaNovaSemibold-regular.ttf"/><Relationship Id="rId6" Type="http://schemas.openxmlformats.org/officeDocument/2006/relationships/font" Target="fonts/ProximaNovaSemibold-bold.ttf"/><Relationship Id="rId7" Type="http://schemas.openxmlformats.org/officeDocument/2006/relationships/font" Target="fonts/ProximaNova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y6NfYBF6AFFWfKyaquScpedwSw==">CgMxLjA4AHIhMWFkUkVzdmVEZEZFYjVGNUNSM1gxSTRUSkItdGQ4R0hV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